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OB_2026/08-036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Zustandsermittlung u. Instandsetzungsplanung der beiden Brückenbauwerke Osterfelder Straße ü. der Emscher und dem RHK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